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ordWrap w:val="0"/>
        <w:spacing w:after="156" w:afterLines="50"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应聘人员登记汇总表</w:t>
      </w:r>
    </w:p>
    <w:p>
      <w:pPr>
        <w:wordWrap w:val="0"/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1472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460"/>
        <w:gridCol w:w="1407"/>
        <w:gridCol w:w="8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应聘岗位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出生年月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民族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籍贯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毕业院校及专业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职称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毕业时间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可上岗时间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政治面貌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身份证号码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移动电话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0"/>
                <w:lang w:eastAsia="zh-CN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宋体" w:hAnsi="宋体" w:cs="宋体"/>
          <w:color w:val="000000"/>
          <w:sz w:val="2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C5F66"/>
    <w:rsid w:val="387C5F66"/>
    <w:rsid w:val="66F830CC"/>
    <w:rsid w:val="7EED3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2020-03-23T08:14:00Z</dcterms:created>
  <dc:creator>bgs7a</dc:creator>
  <cp:lastModifiedBy>谢泳敏</cp:lastModifiedBy>
  <dcterms:modified xsi:type="dcterms:W3CDTF">2022-08-17T07:16:46Z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